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cs="Tahoma"/>
          <w:b/>
          <w:color w:val="000000"/>
          <w:kern w:val="0"/>
          <w:sz w:val="44"/>
          <w:szCs w:val="44"/>
        </w:rPr>
        <w:t>广西百色农业学校公开招聘人员报名表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 年  月   日</w:t>
      </w:r>
    </w:p>
    <w:tbl>
      <w:tblPr>
        <w:tblStyle w:val="3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900"/>
        <w:gridCol w:w="1260"/>
        <w:gridCol w:w="1149"/>
        <w:gridCol w:w="1119"/>
        <w:gridCol w:w="111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Merge w:val="restart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年、月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体重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院校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所学  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家庭 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住址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  电话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应聘 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应聘  岗位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奖惩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个人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81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08" w:type="dxa"/>
            <w:vAlign w:val="center"/>
          </w:tcPr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自我</w:t>
            </w:r>
          </w:p>
          <w:p>
            <w:pPr>
              <w:snapToGrid w:val="0"/>
              <w:spacing w:line="247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评价</w:t>
            </w:r>
          </w:p>
        </w:tc>
        <w:tc>
          <w:tcPr>
            <w:tcW w:w="81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6273"/>
    <w:rsid w:val="149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2017-12-29T09:14:00Z</dcterms:created>
  <dc:creator>晓青青～</dc:creator>
  <cp:lastModifiedBy>晓青青～</cp:lastModifiedBy>
  <dcterms:modified xsi:type="dcterms:W3CDTF">2017-12-29T09:14:59Z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